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00ED1" w14:textId="4676A4A3" w:rsidR="006763B8" w:rsidRDefault="00271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8122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812275">
        <w:rPr>
          <w:rFonts w:ascii="Times New Roman" w:hAnsi="Times New Roman" w:cs="Times New Roman"/>
          <w:sz w:val="24"/>
          <w:szCs w:val="24"/>
        </w:rPr>
        <w:t>, 71/23</w:t>
      </w:r>
      <w:r w:rsidR="003D5B09">
        <w:rPr>
          <w:rFonts w:ascii="Times New Roman" w:hAnsi="Times New Roman" w:cs="Times New Roman"/>
          <w:sz w:val="24"/>
          <w:szCs w:val="24"/>
        </w:rPr>
        <w:t xml:space="preserve">, </w:t>
      </w:r>
      <w:r w:rsidR="00812275">
        <w:rPr>
          <w:rFonts w:ascii="Times New Roman" w:hAnsi="Times New Roman" w:cs="Times New Roman"/>
          <w:sz w:val="24"/>
          <w:szCs w:val="24"/>
        </w:rPr>
        <w:t>156/23</w:t>
      </w:r>
      <w:r w:rsidR="003D5B09">
        <w:rPr>
          <w:rFonts w:ascii="Times New Roman" w:hAnsi="Times New Roman" w:cs="Times New Roman"/>
          <w:sz w:val="24"/>
          <w:szCs w:val="24"/>
        </w:rPr>
        <w:t xml:space="preserve"> i 61/25 – pročišćeni tekst</w:t>
      </w:r>
      <w:r>
        <w:rPr>
          <w:rFonts w:ascii="Times New Roman" w:hAnsi="Times New Roman" w:cs="Times New Roman"/>
          <w:sz w:val="24"/>
          <w:szCs w:val="24"/>
        </w:rPr>
        <w:t>) i članka 2</w:t>
      </w:r>
      <w:r w:rsidR="003D5B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Statuta Općine Klis („Službeni vjesnik Općine Klis“ br.</w:t>
      </w:r>
      <w:r w:rsidR="003D5B09">
        <w:rPr>
          <w:rFonts w:ascii="Times New Roman" w:hAnsi="Times New Roman" w:cs="Times New Roman"/>
          <w:sz w:val="24"/>
          <w:szCs w:val="24"/>
        </w:rPr>
        <w:t xml:space="preserve"> 2/26</w:t>
      </w:r>
      <w:r>
        <w:rPr>
          <w:rFonts w:ascii="Times New Roman" w:hAnsi="Times New Roman" w:cs="Times New Roman"/>
          <w:sz w:val="24"/>
          <w:szCs w:val="24"/>
        </w:rPr>
        <w:t>), Općinsko vijeće Općine Klis na</w:t>
      </w:r>
      <w:r w:rsidR="00CE362A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 sjednici održanoj dana</w:t>
      </w:r>
      <w:r w:rsidR="008252F8">
        <w:rPr>
          <w:rFonts w:ascii="Times New Roman" w:hAnsi="Times New Roman" w:cs="Times New Roman"/>
          <w:sz w:val="24"/>
          <w:szCs w:val="24"/>
        </w:rPr>
        <w:t xml:space="preserve"> </w:t>
      </w:r>
      <w:r w:rsidR="00CE362A">
        <w:rPr>
          <w:rFonts w:ascii="Times New Roman" w:hAnsi="Times New Roman" w:cs="Times New Roman"/>
          <w:sz w:val="24"/>
          <w:szCs w:val="24"/>
        </w:rPr>
        <w:t>25. lipnja</w:t>
      </w:r>
      <w:r w:rsidR="008252F8">
        <w:rPr>
          <w:rFonts w:ascii="Times New Roman" w:hAnsi="Times New Roman" w:cs="Times New Roman"/>
          <w:sz w:val="24"/>
          <w:szCs w:val="24"/>
        </w:rPr>
        <w:t xml:space="preserve"> 202</w:t>
      </w:r>
      <w:r w:rsidR="003D5B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godine, donosi</w:t>
      </w:r>
    </w:p>
    <w:p w14:paraId="3404781B" w14:textId="77777777" w:rsidR="002710AE" w:rsidRDefault="002710AE">
      <w:pPr>
        <w:rPr>
          <w:rFonts w:ascii="Times New Roman" w:hAnsi="Times New Roman" w:cs="Times New Roman"/>
          <w:sz w:val="24"/>
          <w:szCs w:val="24"/>
        </w:rPr>
      </w:pPr>
    </w:p>
    <w:p w14:paraId="395FFB23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9592B" w14:textId="573F7B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39A7AB7" w14:textId="4E839A1D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 xml:space="preserve"> prihvaćanju Izvješća o izvršenju Programa</w:t>
      </w:r>
    </w:p>
    <w:p w14:paraId="4AEC64E0" w14:textId="46332D4C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ocijalne skrbi Općine Klis za 202</w:t>
      </w:r>
      <w:r w:rsidR="003D5B0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133B0AB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71642" w14:textId="5362F008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49847" w14:textId="030BA65A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Prihvaća se Izvješće o izvršenju Programa socijalne skrbi Općine Klis za 202</w:t>
      </w:r>
      <w:r w:rsidR="003D5B0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godinu, a koja je sastavni dio ovog Zaključka.</w:t>
      </w:r>
    </w:p>
    <w:p w14:paraId="683F8A51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25C66" w14:textId="77777777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BF6B0" w14:textId="646B943A" w:rsidR="002710AE" w:rsidRP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Ovaj Zaključak će se objaviti u „Službenom vjesniku Općine Klis“.</w:t>
      </w:r>
    </w:p>
    <w:p w14:paraId="6D45E5A6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CDE857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E28CE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859092" w14:textId="277AF7F9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C076A">
        <w:rPr>
          <w:rFonts w:ascii="Times New Roman" w:hAnsi="Times New Roman" w:cs="Times New Roman"/>
          <w:sz w:val="24"/>
          <w:szCs w:val="24"/>
        </w:rPr>
        <w:t xml:space="preserve"> </w:t>
      </w:r>
      <w:r w:rsidR="00CE362A">
        <w:rPr>
          <w:rFonts w:ascii="Times New Roman" w:hAnsi="Times New Roman" w:cs="Times New Roman"/>
          <w:sz w:val="24"/>
          <w:szCs w:val="24"/>
        </w:rPr>
        <w:t>400-01/25-01/02</w:t>
      </w:r>
      <w:r w:rsidR="00D438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F952F" w14:textId="15E702EF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38514C">
        <w:rPr>
          <w:rFonts w:ascii="Times New Roman" w:hAnsi="Times New Roman" w:cs="Times New Roman"/>
          <w:sz w:val="24"/>
          <w:szCs w:val="24"/>
        </w:rPr>
        <w:t xml:space="preserve"> 218</w:t>
      </w:r>
      <w:r w:rsidR="00AE7E19">
        <w:rPr>
          <w:rFonts w:ascii="Times New Roman" w:hAnsi="Times New Roman" w:cs="Times New Roman"/>
          <w:sz w:val="24"/>
          <w:szCs w:val="24"/>
        </w:rPr>
        <w:t>1</w:t>
      </w:r>
      <w:r w:rsidR="0038514C">
        <w:rPr>
          <w:rFonts w:ascii="Times New Roman" w:hAnsi="Times New Roman" w:cs="Times New Roman"/>
          <w:sz w:val="24"/>
          <w:szCs w:val="24"/>
        </w:rPr>
        <w:t>-</w:t>
      </w:r>
      <w:r w:rsidR="00AE7E19">
        <w:rPr>
          <w:rFonts w:ascii="Times New Roman" w:hAnsi="Times New Roman" w:cs="Times New Roman"/>
          <w:sz w:val="24"/>
          <w:szCs w:val="24"/>
        </w:rPr>
        <w:t>27</w:t>
      </w:r>
      <w:r w:rsidR="0038514C">
        <w:rPr>
          <w:rFonts w:ascii="Times New Roman" w:hAnsi="Times New Roman" w:cs="Times New Roman"/>
          <w:sz w:val="24"/>
          <w:szCs w:val="24"/>
        </w:rPr>
        <w:t>-02-2</w:t>
      </w:r>
      <w:r w:rsidR="00CE362A">
        <w:rPr>
          <w:rFonts w:ascii="Times New Roman" w:hAnsi="Times New Roman" w:cs="Times New Roman"/>
          <w:sz w:val="24"/>
          <w:szCs w:val="24"/>
        </w:rPr>
        <w:t>6-13</w:t>
      </w:r>
    </w:p>
    <w:p w14:paraId="36E00F8A" w14:textId="660A51F8" w:rsidR="002710AE" w:rsidRDefault="008252F8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CE362A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D5B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2587D1B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C87C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BFEB5" w14:textId="09095498" w:rsidR="002710AE" w:rsidRDefault="002710AE" w:rsidP="0027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63AE76A0" w14:textId="518271E3" w:rsid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36CFC3D1" w14:textId="7E9DB6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</w:p>
    <w:sectPr w:rsidR="002710AE" w:rsidRPr="0027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AE"/>
    <w:rsid w:val="00170B0F"/>
    <w:rsid w:val="002710AE"/>
    <w:rsid w:val="002C13B0"/>
    <w:rsid w:val="00355CC0"/>
    <w:rsid w:val="0038514C"/>
    <w:rsid w:val="003C56AA"/>
    <w:rsid w:val="003D5B09"/>
    <w:rsid w:val="004D1E5D"/>
    <w:rsid w:val="006763B8"/>
    <w:rsid w:val="007C076A"/>
    <w:rsid w:val="00812275"/>
    <w:rsid w:val="008252F8"/>
    <w:rsid w:val="00AE7E19"/>
    <w:rsid w:val="00CE362A"/>
    <w:rsid w:val="00D4384D"/>
    <w:rsid w:val="00DE4082"/>
    <w:rsid w:val="00E51240"/>
    <w:rsid w:val="00FC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E8E"/>
  <w15:chartTrackingRefBased/>
  <w15:docId w15:val="{5362725F-AF8D-4558-A65A-4CAC6372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cp:lastPrinted>2026-06-17T07:43:00Z</cp:lastPrinted>
  <dcterms:created xsi:type="dcterms:W3CDTF">2026-07-02T08:01:00Z</dcterms:created>
  <dcterms:modified xsi:type="dcterms:W3CDTF">2026-07-02T08:01:00Z</dcterms:modified>
</cp:coreProperties>
</file>